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DCA85" w14:textId="77777777" w:rsidR="00CD066F" w:rsidRDefault="004C6AE9">
      <w:pPr>
        <w:pStyle w:val="Nadpis1"/>
      </w:pPr>
      <w:r>
        <w:t xml:space="preserve">„Včely, ako ich nepoznáte“ </w:t>
      </w:r>
    </w:p>
    <w:p w14:paraId="611F1579" w14:textId="77777777" w:rsidR="00CD066F" w:rsidRDefault="00CD066F">
      <w:pPr>
        <w:pStyle w:val="Nadpis2"/>
      </w:pPr>
    </w:p>
    <w:p w14:paraId="0087B5E7" w14:textId="77777777" w:rsidR="00CD066F" w:rsidRDefault="004C6AE9">
      <w:pPr>
        <w:pStyle w:val="Nadpis2"/>
      </w:pPr>
      <w:r>
        <w:t>Podmienky prednášok pre školy</w:t>
      </w:r>
    </w:p>
    <w:p w14:paraId="715A0474" w14:textId="77777777" w:rsidR="00CD066F" w:rsidRDefault="00CD066F"/>
    <w:p w14:paraId="2569D66C" w14:textId="77777777" w:rsidR="00CD066F" w:rsidRDefault="004C6A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Prednášky pre školy robíme zážitkovou formou </w:t>
      </w:r>
      <w:r>
        <w:rPr>
          <w:b/>
          <w:sz w:val="24"/>
          <w:szCs w:val="24"/>
        </w:rPr>
        <w:t>so zapojením rôznych zmyslov</w:t>
      </w:r>
      <w:r>
        <w:rPr>
          <w:sz w:val="24"/>
          <w:szCs w:val="24"/>
        </w:rPr>
        <w:t xml:space="preserve">. </w:t>
      </w:r>
    </w:p>
    <w:p w14:paraId="6853AB0C" w14:textId="57BE8AEB" w:rsidR="00CD066F" w:rsidRDefault="004C6A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Deti majú možnosť vidieť </w:t>
      </w:r>
      <w:r>
        <w:rPr>
          <w:b/>
          <w:sz w:val="24"/>
          <w:szCs w:val="24"/>
        </w:rPr>
        <w:t>včielky naživo</w:t>
      </w:r>
      <w:r>
        <w:rPr>
          <w:sz w:val="24"/>
          <w:szCs w:val="24"/>
        </w:rPr>
        <w:t xml:space="preserve"> (vieme si ich </w:t>
      </w:r>
      <w:r w:rsidR="0096093E">
        <w:rPr>
          <w:sz w:val="24"/>
          <w:szCs w:val="24"/>
        </w:rPr>
        <w:t xml:space="preserve">v sezóne </w:t>
      </w:r>
      <w:r>
        <w:rPr>
          <w:sz w:val="24"/>
          <w:szCs w:val="24"/>
        </w:rPr>
        <w:t xml:space="preserve">so sebou priniesť v bezpečne uzatvorenom prenosnom úliku alebo kufríku) a takisto majú možnosť </w:t>
      </w:r>
      <w:r>
        <w:rPr>
          <w:b/>
          <w:sz w:val="24"/>
          <w:szCs w:val="24"/>
        </w:rPr>
        <w:t>ochutnať rôzne druhy medu a včelí chlieb</w:t>
      </w:r>
      <w:r>
        <w:rPr>
          <w:sz w:val="24"/>
          <w:szCs w:val="24"/>
        </w:rPr>
        <w:t xml:space="preserve"> (pergu). </w:t>
      </w:r>
    </w:p>
    <w:p w14:paraId="6CD5E5F1" w14:textId="77777777" w:rsidR="00CD066F" w:rsidRDefault="00CD066F">
      <w:pPr>
        <w:jc w:val="both"/>
        <w:rPr>
          <w:sz w:val="24"/>
          <w:szCs w:val="24"/>
        </w:rPr>
      </w:pPr>
    </w:p>
    <w:p w14:paraId="64E32EAF" w14:textId="77777777" w:rsidR="00CD066F" w:rsidRDefault="004C6AE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Naše prednášky sú koncipované tak, aby: </w:t>
      </w:r>
    </w:p>
    <w:p w14:paraId="7A82CB35" w14:textId="77777777" w:rsidR="00CD066F" w:rsidRDefault="004C6A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deti ukázali, čo už o včielkach vedia,</w:t>
      </w:r>
    </w:p>
    <w:p w14:paraId="06BAB614" w14:textId="77777777" w:rsidR="00CD066F" w:rsidRDefault="004C6A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naučili sa niečo nové (máme pre ne pripravenú prezentáciu so zaujímavosťami zo života včiel – sú to informácie nad rámec toho, čo sa deti zvyčajne učia na hodinách prírodovedy alebo biológie, takže sa často ponoria do sveta včiel tak, že celkom zabudnú vyrušovať:)</w:t>
      </w:r>
    </w:p>
    <w:p w14:paraId="43E7E0A0" w14:textId="77777777" w:rsidR="00CD066F" w:rsidRDefault="004C6A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získali aj praktické vedomosti – čo robiť pri pichnutí včelou, ako sa zachovať, ak vidím niekde včelí roj...,</w:t>
      </w:r>
    </w:p>
    <w:p w14:paraId="31A13F48" w14:textId="77777777" w:rsidR="00CD066F" w:rsidRDefault="004C6A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máme pripravený aj kontrolný kvíz, aby zistili, čo sa na prednáške naučili,</w:t>
      </w:r>
    </w:p>
    <w:p w14:paraId="120568E1" w14:textId="77777777" w:rsidR="00CD066F" w:rsidRDefault="004C6A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zamaškrtia si na rôznych druhoch ochutených medov a dozvedia sa napríklad to, ako nahradiť niečím zdravším nutellu, alebo ako si ochutenými medíkmi pomôcť pri rôznych chorobách,</w:t>
      </w:r>
    </w:p>
    <w:p w14:paraId="74952A4B" w14:textId="77777777" w:rsidR="00CD066F" w:rsidRDefault="004C6A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vyskúšajú pergu – superpotravinu, ktorú si berú aj kozmonauti do kozmu,</w:t>
      </w:r>
    </w:p>
    <w:p w14:paraId="1984860B" w14:textId="77777777" w:rsidR="00CD066F" w:rsidRDefault="004C6A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môžu si u nás kúpiť rôzne medové dobroty, sviečky zo včelieho vosku a pod. (treba o tom vopred informovať rodičov, ponukový list vám vieme poslať na vyžiadanie).</w:t>
      </w:r>
    </w:p>
    <w:p w14:paraId="0C172526" w14:textId="77777777" w:rsidR="00CD066F" w:rsidRDefault="00CD066F">
      <w:pPr>
        <w:jc w:val="both"/>
        <w:rPr>
          <w:sz w:val="24"/>
          <w:szCs w:val="24"/>
        </w:rPr>
      </w:pPr>
    </w:p>
    <w:p w14:paraId="6EF8CB6A" w14:textId="77777777" w:rsidR="00CD066F" w:rsidRDefault="004C6AE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Druhy prednášok: </w:t>
      </w:r>
    </w:p>
    <w:p w14:paraId="7F3DF955" w14:textId="7B9FB8AC" w:rsidR="00CD066F" w:rsidRPr="0096093E" w:rsidRDefault="004C6AE9" w:rsidP="009609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varianta – 75 – 90 min. – prednáška spojená s ochutnávkou </w:t>
      </w:r>
      <w:r w:rsidRPr="0096093E">
        <w:rPr>
          <w:color w:val="000000"/>
          <w:sz w:val="24"/>
          <w:szCs w:val="24"/>
        </w:rPr>
        <w:t>+ malá sviečka zo včelieho vosku pre každé dieťa – 5 eur/žiak</w:t>
      </w:r>
    </w:p>
    <w:p w14:paraId="07931D7B" w14:textId="2F44ACD4" w:rsidR="00CD066F" w:rsidRDefault="004C6A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varianta – </w:t>
      </w:r>
      <w:r w:rsidR="0096093E">
        <w:rPr>
          <w:color w:val="000000"/>
          <w:sz w:val="24"/>
          <w:szCs w:val="24"/>
        </w:rPr>
        <w:t>prednáška spojená s ochutnávkou</w:t>
      </w:r>
      <w:r>
        <w:rPr>
          <w:color w:val="000000"/>
          <w:sz w:val="24"/>
          <w:szCs w:val="24"/>
        </w:rPr>
        <w:t xml:space="preserve"> + ochutený medík podľa vlastného výberu – 8 eur/žiak</w:t>
      </w:r>
    </w:p>
    <w:p w14:paraId="31DEA4DE" w14:textId="046807E0" w:rsidR="00CD066F" w:rsidRDefault="004C6AE9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Minimálna celková cena</w:t>
      </w:r>
      <w:r w:rsidR="0096093E">
        <w:rPr>
          <w:sz w:val="24"/>
          <w:szCs w:val="24"/>
          <w:highlight w:val="white"/>
        </w:rPr>
        <w:t xml:space="preserve"> </w:t>
      </w:r>
      <w:r w:rsidR="001A162B">
        <w:rPr>
          <w:sz w:val="24"/>
          <w:szCs w:val="24"/>
          <w:highlight w:val="white"/>
        </w:rPr>
        <w:t>–</w:t>
      </w:r>
      <w:r>
        <w:rPr>
          <w:sz w:val="24"/>
          <w:szCs w:val="24"/>
          <w:highlight w:val="white"/>
        </w:rPr>
        <w:t xml:space="preserve"> </w:t>
      </w:r>
      <w:r w:rsidR="00D74029">
        <w:rPr>
          <w:sz w:val="24"/>
          <w:szCs w:val="24"/>
          <w:highlight w:val="white"/>
        </w:rPr>
        <w:t xml:space="preserve">malá škola 150€, väčšie školy </w:t>
      </w:r>
      <w:r w:rsidR="001A162B">
        <w:rPr>
          <w:sz w:val="24"/>
          <w:szCs w:val="24"/>
          <w:highlight w:val="white"/>
        </w:rPr>
        <w:t>20</w:t>
      </w:r>
      <w:r>
        <w:rPr>
          <w:sz w:val="24"/>
          <w:szCs w:val="24"/>
          <w:highlight w:val="white"/>
        </w:rPr>
        <w:t>0€.</w:t>
      </w:r>
    </w:p>
    <w:p w14:paraId="4CE5C0A9" w14:textId="77777777" w:rsidR="0096093E" w:rsidRDefault="004C6AE9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Ak je to možné, preferujeme samostatné triedy – lepšie sa s nimi pracuje. </w:t>
      </w:r>
    </w:p>
    <w:p w14:paraId="25EC2083" w14:textId="77777777" w:rsidR="0096093E" w:rsidRDefault="004C6AE9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Ak potrebujete z časových dôvodov spojiť 2 triedy, v  jednej skupine s ochutnávkou dokážeme s pomocou pedagóga pohodlne obslúžiť </w:t>
      </w:r>
      <w:r w:rsidR="0096093E">
        <w:rPr>
          <w:sz w:val="24"/>
          <w:szCs w:val="24"/>
          <w:highlight w:val="white"/>
        </w:rPr>
        <w:t xml:space="preserve">cca </w:t>
      </w:r>
      <w:r>
        <w:rPr>
          <w:sz w:val="24"/>
          <w:szCs w:val="24"/>
          <w:highlight w:val="white"/>
        </w:rPr>
        <w:t>40</w:t>
      </w:r>
      <w:r w:rsidR="0096093E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detí. </w:t>
      </w:r>
    </w:p>
    <w:p w14:paraId="33827640" w14:textId="43E43C5A" w:rsidR="00CD066F" w:rsidRDefault="004C6AE9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Ak ste väčšia škola, zvládneme max. 3 skupiny za deň.</w:t>
      </w:r>
    </w:p>
    <w:p w14:paraId="2EFF4A5F" w14:textId="77777777" w:rsidR="00CD066F" w:rsidRDefault="004C6AE9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Ak za prednášku platia jednotlivci, ich príspevok predstavuje dar nášmu občianskemu združeniu. Ak je to škola, vieme vám vystaviť faktúru.</w:t>
      </w:r>
    </w:p>
    <w:p w14:paraId="12D4DF2E" w14:textId="77777777" w:rsidR="00CD066F" w:rsidRDefault="004C6AE9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Kontakt pre objednávky: </w:t>
      </w:r>
      <w:hyperlink r:id="rId8">
        <w:r w:rsidR="00CD066F">
          <w:rPr>
            <w:color w:val="0563C1"/>
            <w:sz w:val="24"/>
            <w:szCs w:val="24"/>
            <w:highlight w:val="white"/>
            <w:u w:val="single"/>
          </w:rPr>
          <w:t>stastna.zena@gmail.com</w:t>
        </w:r>
      </w:hyperlink>
      <w:r>
        <w:rPr>
          <w:sz w:val="24"/>
          <w:szCs w:val="24"/>
          <w:highlight w:val="white"/>
        </w:rPr>
        <w:t>.</w:t>
      </w:r>
    </w:p>
    <w:p w14:paraId="0B8291D3" w14:textId="77777777" w:rsidR="00CD066F" w:rsidRDefault="00CD066F">
      <w:pPr>
        <w:jc w:val="both"/>
        <w:rPr>
          <w:sz w:val="24"/>
          <w:szCs w:val="24"/>
          <w:highlight w:val="white"/>
        </w:rPr>
      </w:pPr>
    </w:p>
    <w:p w14:paraId="2B210247" w14:textId="77777777" w:rsidR="00CD066F" w:rsidRDefault="004C6AE9">
      <w:pPr>
        <w:jc w:val="both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Ďakujeme za váš záujem</w:t>
      </w:r>
      <w:r>
        <w:rPr>
          <w:rFonts w:ascii="Quattrocento Sans" w:eastAsia="Quattrocento Sans" w:hAnsi="Quattrocento Sans" w:cs="Quattrocento Sans"/>
          <w:b/>
          <w:sz w:val="24"/>
          <w:szCs w:val="24"/>
          <w:highlight w:val="white"/>
        </w:rPr>
        <w:t>😊</w:t>
      </w:r>
    </w:p>
    <w:p w14:paraId="2C61213B" w14:textId="77777777" w:rsidR="00CD066F" w:rsidRDefault="00CD066F">
      <w:pPr>
        <w:jc w:val="both"/>
        <w:rPr>
          <w:sz w:val="24"/>
          <w:szCs w:val="24"/>
          <w:highlight w:val="white"/>
        </w:rPr>
      </w:pPr>
    </w:p>
    <w:p w14:paraId="25449A32" w14:textId="77777777" w:rsidR="00CD066F" w:rsidRDefault="004C6AE9">
      <w:pPr>
        <w:jc w:val="righ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                                                                                                      Marián a Stanka Sobolovci</w:t>
      </w:r>
    </w:p>
    <w:p w14:paraId="53DC27C3" w14:textId="77777777" w:rsidR="00CD066F" w:rsidRDefault="004C6AE9">
      <w:pPr>
        <w:jc w:val="right"/>
        <w:rPr>
          <w:sz w:val="20"/>
          <w:szCs w:val="20"/>
        </w:rPr>
      </w:pPr>
      <w:r>
        <w:rPr>
          <w:sz w:val="24"/>
          <w:szCs w:val="24"/>
          <w:highlight w:val="white"/>
        </w:rPr>
        <w:t xml:space="preserve">Bee happy, o. z. </w:t>
      </w:r>
    </w:p>
    <w:sectPr w:rsidR="00CD066F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A38B0" w14:textId="77777777" w:rsidR="00142AAE" w:rsidRDefault="00142AAE">
      <w:pPr>
        <w:spacing w:after="0" w:line="240" w:lineRule="auto"/>
      </w:pPr>
      <w:r>
        <w:separator/>
      </w:r>
    </w:p>
  </w:endnote>
  <w:endnote w:type="continuationSeparator" w:id="0">
    <w:p w14:paraId="0A16E62E" w14:textId="77777777" w:rsidR="00142AAE" w:rsidRDefault="00142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F95FB9-1F9E-4302-B4BE-B2017F773920}"/>
    <w:embedBold r:id="rId2" w:fontKey="{7CFAEEAC-D970-46EC-B003-787534F2F14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CAC2C2C7-F751-4C36-A7F2-44BC9ECE571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9C1D07D-14E6-4550-976C-92FA6515FC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D341DA4-A33D-4F4F-AB04-8893F5F08A0C}"/>
    <w:embedItalic r:id="rId6" w:fontKey="{5474B8C2-DF9D-4C6F-AA12-983D9F7D26D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B6F94210-734B-4B26-9E69-E0F746A987C3}"/>
    <w:embedBold r:id="rId8" w:fontKey="{67378F48-0453-45A3-B20A-C45579E0C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AB472" w14:textId="77777777" w:rsidR="00CD066F" w:rsidRDefault="00CD066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"/>
      <w:tblW w:w="9072" w:type="dxa"/>
      <w:jc w:val="right"/>
      <w:tblInd w:w="0" w:type="dxa"/>
      <w:tblLayout w:type="fixed"/>
      <w:tblLook w:val="0400" w:firstRow="0" w:lastRow="0" w:firstColumn="0" w:lastColumn="0" w:noHBand="0" w:noVBand="1"/>
    </w:tblPr>
    <w:tblGrid>
      <w:gridCol w:w="8618"/>
      <w:gridCol w:w="454"/>
    </w:tblGrid>
    <w:tr w:rsidR="00CD066F" w14:paraId="2549B4E2" w14:textId="77777777">
      <w:trPr>
        <w:jc w:val="right"/>
      </w:trPr>
      <w:tc>
        <w:tcPr>
          <w:tcW w:w="8618" w:type="dxa"/>
          <w:vAlign w:val="center"/>
        </w:tcPr>
        <w:p w14:paraId="46591E81" w14:textId="77777777" w:rsidR="00CD066F" w:rsidRDefault="004C6AE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mallCaps/>
              <w:color w:val="000000"/>
            </w:rPr>
          </w:pPr>
          <w:r>
            <w:rPr>
              <w:smallCaps/>
              <w:color w:val="000000"/>
            </w:rPr>
            <w:t>WWW.VCELI-DOMCEK.SK</w:t>
          </w:r>
        </w:p>
      </w:tc>
      <w:tc>
        <w:tcPr>
          <w:tcW w:w="454" w:type="dxa"/>
          <w:shd w:val="clear" w:color="auto" w:fill="ED7D31"/>
          <w:vAlign w:val="center"/>
        </w:tcPr>
        <w:p w14:paraId="63F41154" w14:textId="77777777" w:rsidR="00CD066F" w:rsidRDefault="004C6AE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color w:val="FFFFFF"/>
            </w:rPr>
          </w:pPr>
          <w:r>
            <w:rPr>
              <w:color w:val="FFFFFF"/>
            </w:rPr>
            <w:fldChar w:fldCharType="begin"/>
          </w:r>
          <w:r>
            <w:rPr>
              <w:color w:val="FFFFFF"/>
            </w:rPr>
            <w:instrText>PAGE</w:instrText>
          </w:r>
          <w:r>
            <w:rPr>
              <w:color w:val="FFFFFF"/>
            </w:rPr>
            <w:fldChar w:fldCharType="separate"/>
          </w:r>
          <w:r w:rsidR="0096093E">
            <w:rPr>
              <w:noProof/>
              <w:color w:val="FFFFFF"/>
            </w:rPr>
            <w:t>1</w:t>
          </w:r>
          <w:r>
            <w:rPr>
              <w:color w:val="FFFFFF"/>
            </w:rPr>
            <w:fldChar w:fldCharType="end"/>
          </w:r>
        </w:p>
      </w:tc>
    </w:tr>
  </w:tbl>
  <w:p w14:paraId="17AD1520" w14:textId="77777777" w:rsidR="00CD066F" w:rsidRDefault="00CD06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C7942" w14:textId="77777777" w:rsidR="00142AAE" w:rsidRDefault="00142AAE">
      <w:pPr>
        <w:spacing w:after="0" w:line="240" w:lineRule="auto"/>
      </w:pPr>
      <w:r>
        <w:separator/>
      </w:r>
    </w:p>
  </w:footnote>
  <w:footnote w:type="continuationSeparator" w:id="0">
    <w:p w14:paraId="5C11FC27" w14:textId="77777777" w:rsidR="00142AAE" w:rsidRDefault="00142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670A4"/>
    <w:multiLevelType w:val="multilevel"/>
    <w:tmpl w:val="1542C6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180F5E"/>
    <w:multiLevelType w:val="multilevel"/>
    <w:tmpl w:val="808615A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3514076">
    <w:abstractNumId w:val="1"/>
  </w:num>
  <w:num w:numId="2" w16cid:durableId="1427724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66F"/>
    <w:rsid w:val="00142AAE"/>
    <w:rsid w:val="001A162B"/>
    <w:rsid w:val="00234CE3"/>
    <w:rsid w:val="004C6AE9"/>
    <w:rsid w:val="007B3FB8"/>
    <w:rsid w:val="007F3467"/>
    <w:rsid w:val="00897351"/>
    <w:rsid w:val="008A7CC5"/>
    <w:rsid w:val="00943F90"/>
    <w:rsid w:val="0096093E"/>
    <w:rsid w:val="00CD066F"/>
    <w:rsid w:val="00D74029"/>
    <w:rsid w:val="00F9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986DF"/>
  <w15:docId w15:val="{82F94CDA-57C8-4A15-94B6-4E0AEBC3E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4F6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F42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Predvolenpsmoodseku"/>
    <w:link w:val="Nadpis1"/>
    <w:uiPriority w:val="9"/>
    <w:rsid w:val="004F68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ekzoznamu">
    <w:name w:val="List Paragraph"/>
    <w:basedOn w:val="Normlny"/>
    <w:uiPriority w:val="34"/>
    <w:qFormat/>
    <w:rsid w:val="004F68F7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6F42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Vrazn">
    <w:name w:val="Strong"/>
    <w:basedOn w:val="Predvolenpsmoodseku"/>
    <w:uiPriority w:val="22"/>
    <w:qFormat/>
    <w:rsid w:val="00B11B4F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731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31739"/>
  </w:style>
  <w:style w:type="paragraph" w:styleId="Pta">
    <w:name w:val="footer"/>
    <w:basedOn w:val="Normlny"/>
    <w:link w:val="PtaChar"/>
    <w:uiPriority w:val="99"/>
    <w:unhideWhenUsed/>
    <w:rsid w:val="00731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31739"/>
  </w:style>
  <w:style w:type="character" w:styleId="Hypertextovprepojenie">
    <w:name w:val="Hyperlink"/>
    <w:basedOn w:val="Predvolenpsmoodseku"/>
    <w:uiPriority w:val="99"/>
    <w:unhideWhenUsed/>
    <w:rsid w:val="00C918E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918E3"/>
    <w:rPr>
      <w:color w:val="605E5C"/>
      <w:shd w:val="clear" w:color="auto" w:fill="E1DFDD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stna.zen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HecyxjUgmQHCanPNfh20tpHTfg==">CgMxLjA4AHIhMUJ6UUNCVnA0SjdUaEtzeU9WRDgtZUUtZlhVeFhhUDlH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www.vceli-domcek.sk</dc:creator>
  <cp:lastModifiedBy>Stanislava Sobolová</cp:lastModifiedBy>
  <cp:revision>4</cp:revision>
  <dcterms:created xsi:type="dcterms:W3CDTF">2025-03-21T22:16:00Z</dcterms:created>
  <dcterms:modified xsi:type="dcterms:W3CDTF">2025-06-23T17:53:00Z</dcterms:modified>
</cp:coreProperties>
</file>